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44" w:rsidRDefault="00DD3544" w:rsidP="00DD3544">
      <w:pPr>
        <w:pStyle w:val="Corpodeltesto"/>
        <w:jc w:val="right"/>
      </w:pPr>
      <w:r>
        <w:t>AL DIRIGENTE SCOLASTICO</w:t>
      </w:r>
    </w:p>
    <w:p w:rsidR="00DD3544" w:rsidRPr="008A1ECD" w:rsidRDefault="00DD3544" w:rsidP="00DD3544">
      <w:pPr>
        <w:pStyle w:val="Corpodeltesto"/>
        <w:jc w:val="right"/>
        <w:rPr>
          <w:i/>
        </w:rPr>
      </w:pPr>
      <w:r>
        <w:rPr>
          <w:spacing w:val="-1"/>
        </w:rPr>
        <w:t>AL DSGA</w:t>
      </w:r>
    </w:p>
    <w:p w:rsidR="008A1ECD" w:rsidRDefault="008A1ECD" w:rsidP="00DD3544">
      <w:pPr>
        <w:pStyle w:val="Corpodeltesto"/>
        <w:jc w:val="right"/>
        <w:rPr>
          <w:spacing w:val="-1"/>
        </w:rPr>
      </w:pPr>
      <w:r w:rsidRPr="008A1ECD">
        <w:rPr>
          <w:spacing w:val="-52"/>
        </w:rPr>
        <w:t xml:space="preserve"> </w:t>
      </w:r>
      <w:r w:rsidR="00DD3544">
        <w:rPr>
          <w:spacing w:val="-1"/>
        </w:rPr>
        <w:t>del</w:t>
      </w:r>
      <w:bookmarkStart w:id="0" w:name="_GoBack"/>
      <w:bookmarkEnd w:id="0"/>
      <w:r w:rsidR="00DD3544">
        <w:rPr>
          <w:spacing w:val="-1"/>
        </w:rPr>
        <w:t xml:space="preserve"> Polo TECNICO PROFESSIONALE</w:t>
      </w:r>
    </w:p>
    <w:p w:rsidR="00DD3544" w:rsidRDefault="00DD3544" w:rsidP="00DD3544">
      <w:pPr>
        <w:pStyle w:val="Corpodeltesto"/>
        <w:jc w:val="right"/>
        <w:rPr>
          <w:spacing w:val="-1"/>
        </w:rPr>
      </w:pPr>
      <w:r>
        <w:rPr>
          <w:spacing w:val="-1"/>
        </w:rPr>
        <w:t>“ALETTI- FILANGIERI”</w:t>
      </w:r>
    </w:p>
    <w:p w:rsidR="00DD3544" w:rsidRPr="008A1ECD" w:rsidRDefault="00DD3544" w:rsidP="00DD3544">
      <w:pPr>
        <w:pStyle w:val="Corpodeltesto"/>
        <w:jc w:val="right"/>
        <w:rPr>
          <w:i/>
        </w:rPr>
      </w:pPr>
      <w:r>
        <w:rPr>
          <w:spacing w:val="-1"/>
        </w:rPr>
        <w:t>AL DSGA</w:t>
      </w:r>
    </w:p>
    <w:p w:rsidR="008A1ECD" w:rsidRPr="00CA0C28" w:rsidRDefault="008A1ECD" w:rsidP="00CA0C28">
      <w:pPr>
        <w:pStyle w:val="Titolo11"/>
        <w:spacing w:before="1080"/>
        <w:ind w:left="0"/>
        <w:jc w:val="both"/>
        <w:rPr>
          <w:rFonts w:ascii="Gentium Book Basic" w:hAnsi="Gentium Book Basic"/>
          <w:sz w:val="26"/>
          <w:szCs w:val="26"/>
          <w:u w:val="single"/>
        </w:rPr>
      </w:pPr>
      <w:r w:rsidRPr="008A1ECD">
        <w:rPr>
          <w:rFonts w:ascii="Gentium Book Basic" w:hAnsi="Gentium Book Basic"/>
          <w:sz w:val="26"/>
          <w:szCs w:val="26"/>
        </w:rPr>
        <w:t>Oggetto:</w:t>
      </w:r>
      <w:proofErr w:type="spellStart"/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Calendarizzazione</w:t>
      </w:r>
      <w:proofErr w:type="spellEnd"/>
      <w:r w:rsidRPr="00CA0C28">
        <w:rPr>
          <w:rFonts w:ascii="Gentium Book Basic" w:hAnsi="Gentium Book Basic"/>
          <w:b w:val="0"/>
          <w:i/>
          <w:spacing w:val="-3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mensile</w:t>
      </w:r>
      <w:r w:rsidRPr="00CA0C28">
        <w:rPr>
          <w:rFonts w:ascii="Gentium Book Basic" w:hAnsi="Gentium Book Basic"/>
          <w:b w:val="0"/>
          <w:i/>
          <w:spacing w:val="-6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fruizione</w:t>
      </w:r>
      <w:r w:rsidRPr="00CA0C28">
        <w:rPr>
          <w:rFonts w:ascii="Gentium Book Basic" w:hAnsi="Gentium Book Basic"/>
          <w:b w:val="0"/>
          <w:i/>
          <w:spacing w:val="-4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permessi</w:t>
      </w:r>
      <w:r w:rsidRPr="00CA0C28">
        <w:rPr>
          <w:rFonts w:ascii="Gentium Book Basic" w:hAnsi="Gentium Book Basic"/>
          <w:b w:val="0"/>
          <w:i/>
          <w:spacing w:val="-2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retribuiti</w:t>
      </w:r>
      <w:r w:rsidRPr="00CA0C28">
        <w:rPr>
          <w:rFonts w:ascii="Gentium Book Basic" w:hAnsi="Gentium Book Basic"/>
          <w:b w:val="0"/>
          <w:i/>
          <w:spacing w:val="-1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ex</w:t>
      </w:r>
      <w:r w:rsidRPr="00CA0C28">
        <w:rPr>
          <w:rFonts w:ascii="Gentium Book Basic" w:hAnsi="Gentium Book Basic"/>
          <w:b w:val="0"/>
          <w:i/>
          <w:spacing w:val="-5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legge</w:t>
      </w:r>
      <w:r w:rsidRPr="00CA0C28">
        <w:rPr>
          <w:rFonts w:ascii="Gentium Book Basic" w:hAnsi="Gentium Book Basic"/>
          <w:b w:val="0"/>
          <w:i/>
          <w:spacing w:val="-4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104/1992</w:t>
      </w:r>
      <w:r w:rsidRPr="00CA0C28">
        <w:rPr>
          <w:rFonts w:ascii="Gentium Book Basic" w:hAnsi="Gentium Book Basic"/>
          <w:b w:val="0"/>
          <w:i/>
          <w:spacing w:val="5"/>
          <w:sz w:val="26"/>
          <w:szCs w:val="26"/>
          <w:u w:val="single"/>
        </w:rPr>
        <w:t xml:space="preserve"> </w:t>
      </w:r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–</w:t>
      </w:r>
      <w:r w:rsidRPr="00CA0C28">
        <w:rPr>
          <w:rFonts w:ascii="Gentium Book Basic" w:hAnsi="Gentium Book Basic"/>
          <w:b w:val="0"/>
          <w:i/>
          <w:spacing w:val="-2"/>
          <w:sz w:val="26"/>
          <w:szCs w:val="26"/>
          <w:u w:val="single"/>
        </w:rPr>
        <w:t xml:space="preserve"> </w:t>
      </w:r>
      <w:proofErr w:type="spellStart"/>
      <w:r w:rsidRPr="00CA0C28">
        <w:rPr>
          <w:rFonts w:ascii="Gentium Book Basic" w:hAnsi="Gentium Book Basic"/>
          <w:b w:val="0"/>
          <w:i/>
          <w:sz w:val="26"/>
          <w:szCs w:val="26"/>
          <w:u w:val="single"/>
        </w:rPr>
        <w:t>a.s</w:t>
      </w:r>
      <w:proofErr w:type="spellEnd"/>
      <w:r w:rsidRPr="00CA0C28">
        <w:rPr>
          <w:rFonts w:ascii="Gentium Book Basic" w:hAnsi="Gentium Book Basic"/>
          <w:b w:val="0"/>
          <w:i/>
          <w:spacing w:val="-2"/>
          <w:sz w:val="26"/>
          <w:szCs w:val="26"/>
          <w:u w:val="single"/>
        </w:rPr>
        <w:t xml:space="preserve"> </w:t>
      </w:r>
      <w:r w:rsidR="00CA0C28" w:rsidRPr="00CA0C28">
        <w:rPr>
          <w:rFonts w:ascii="Gentium Book Basic" w:hAnsi="Gentium Book Basic"/>
          <w:b w:val="0"/>
          <w:i/>
          <w:spacing w:val="-2"/>
          <w:sz w:val="26"/>
          <w:szCs w:val="26"/>
          <w:u w:val="single"/>
        </w:rPr>
        <w:t xml:space="preserve"> </w:t>
      </w:r>
      <w:r w:rsidR="003D40D7">
        <w:rPr>
          <w:rFonts w:ascii="Gentium Book Basic" w:hAnsi="Gentium Book Basic"/>
          <w:b w:val="0"/>
          <w:i/>
          <w:sz w:val="26"/>
          <w:szCs w:val="26"/>
          <w:u w:val="single"/>
        </w:rPr>
        <w:t>202</w:t>
      </w:r>
      <w:r w:rsidR="00DD3544">
        <w:rPr>
          <w:rFonts w:ascii="Gentium Book Basic" w:hAnsi="Gentium Book Basic"/>
          <w:b w:val="0"/>
          <w:i/>
          <w:sz w:val="26"/>
          <w:szCs w:val="26"/>
          <w:u w:val="single"/>
        </w:rPr>
        <w:t>4</w:t>
      </w:r>
      <w:r w:rsidR="007527FE">
        <w:rPr>
          <w:rFonts w:ascii="Gentium Book Basic" w:hAnsi="Gentium Book Basic"/>
          <w:b w:val="0"/>
          <w:i/>
          <w:sz w:val="26"/>
          <w:szCs w:val="26"/>
          <w:u w:val="single"/>
        </w:rPr>
        <w:t>/2</w:t>
      </w:r>
      <w:r w:rsidR="00DD3544">
        <w:rPr>
          <w:rFonts w:ascii="Gentium Book Basic" w:hAnsi="Gentium Book Basic"/>
          <w:b w:val="0"/>
          <w:i/>
          <w:sz w:val="26"/>
          <w:szCs w:val="26"/>
          <w:u w:val="single"/>
        </w:rPr>
        <w:t>025</w:t>
      </w:r>
    </w:p>
    <w:p w:rsidR="008A1ECD" w:rsidRPr="008A1ECD" w:rsidRDefault="008A1ECD" w:rsidP="008A1ECD">
      <w:pPr>
        <w:spacing w:before="360" w:line="360" w:lineRule="auto"/>
        <w:ind w:firstLine="284"/>
        <w:jc w:val="both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</w:rPr>
        <w:t>Il/La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sottoscritto/a</w:t>
      </w:r>
      <w:r w:rsidR="00151DBC">
        <w:rPr>
          <w:rFonts w:ascii="Gentium Book Basic" w:hAnsi="Gentium Book Basic"/>
          <w:sz w:val="26"/>
          <w:szCs w:val="26"/>
        </w:rPr>
        <w:t xml:space="preserve"> _________________</w:t>
      </w:r>
      <w:r w:rsidR="004B57BA">
        <w:rPr>
          <w:rFonts w:ascii="Gentium Book Basic" w:hAnsi="Gentium Book Basic"/>
          <w:sz w:val="26"/>
          <w:szCs w:val="26"/>
        </w:rPr>
        <w:t>_________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in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servizio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presso</w:t>
      </w:r>
      <w:r w:rsidRPr="008A1ECD">
        <w:rPr>
          <w:rFonts w:ascii="Gentium Book Basic" w:hAnsi="Gentium Book Basic"/>
          <w:spacing w:val="-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questo</w:t>
      </w:r>
      <w:r w:rsidRPr="008A1ECD">
        <w:rPr>
          <w:rFonts w:ascii="Gentium Book Basic" w:hAnsi="Gentium Book Basic"/>
          <w:spacing w:val="49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Istituto</w:t>
      </w:r>
      <w:r w:rsidRPr="008A1ECD">
        <w:rPr>
          <w:rFonts w:ascii="Gentium Book Basic" w:hAnsi="Gentium Book Basic"/>
          <w:spacing w:val="-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in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qualità</w:t>
      </w:r>
      <w:r w:rsidRPr="008A1ECD">
        <w:rPr>
          <w:rFonts w:ascii="Gentium Book Basic" w:hAnsi="Gentium Book Basic"/>
          <w:spacing w:val="-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</w:t>
      </w:r>
      <w:r>
        <w:rPr>
          <w:rFonts w:ascii="Gentium Book Basic" w:hAnsi="Gentium Book Basic"/>
          <w:sz w:val="26"/>
          <w:szCs w:val="26"/>
        </w:rPr>
        <w:t>: __________________________________</w:t>
      </w:r>
    </w:p>
    <w:p w:rsidR="008A1ECD" w:rsidRPr="008A1ECD" w:rsidRDefault="008A1ECD" w:rsidP="008A1ECD">
      <w:pPr>
        <w:pStyle w:val="Titolo11"/>
        <w:widowControl/>
        <w:autoSpaceDE/>
        <w:autoSpaceDN/>
        <w:ind w:left="0"/>
        <w:jc w:val="center"/>
        <w:outlineLvl w:val="9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</w:rPr>
        <w:t>CHIEDE</w:t>
      </w:r>
    </w:p>
    <w:p w:rsidR="008A1ECD" w:rsidRPr="008A1ECD" w:rsidRDefault="008A1ECD" w:rsidP="008A1ECD">
      <w:pPr>
        <w:spacing w:before="188" w:line="276" w:lineRule="auto"/>
        <w:ind w:firstLine="284"/>
        <w:jc w:val="both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</w:rPr>
        <w:t>ai sensi e per gli effetti dell’art. 33 della legge 104/1992, di poter usufruire dei</w:t>
      </w:r>
      <w:r w:rsidRPr="008A1ECD">
        <w:rPr>
          <w:rFonts w:ascii="Gentium Book Basic" w:hAnsi="Gentium Book Basic"/>
          <w:spacing w:val="-5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permessi</w:t>
      </w:r>
      <w:r w:rsidRPr="008A1ECD">
        <w:rPr>
          <w:rFonts w:ascii="Gentium Book Basic" w:hAnsi="Gentium Book Basic"/>
          <w:spacing w:val="5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retribuiti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per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il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mese</w:t>
      </w:r>
      <w:r w:rsidRPr="008A1ECD">
        <w:rPr>
          <w:rFonts w:ascii="Gentium Book Basic" w:hAnsi="Gentium Book Basic"/>
          <w:spacing w:val="-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nei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seguenti</w:t>
      </w:r>
      <w:r w:rsidRPr="008A1ECD">
        <w:rPr>
          <w:rFonts w:ascii="Gentium Book Basic" w:hAnsi="Gentium Book Basic"/>
          <w:spacing w:val="-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giorni:</w:t>
      </w:r>
    </w:p>
    <w:p w:rsidR="008A1ECD" w:rsidRPr="008A1ECD" w:rsidRDefault="008A1ECD" w:rsidP="008A1ECD">
      <w:pPr>
        <w:tabs>
          <w:tab w:val="left" w:pos="5523"/>
        </w:tabs>
        <w:spacing w:before="240"/>
        <w:ind w:left="284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  <w:u w:val="single"/>
        </w:rPr>
        <w:t>1.</w:t>
      </w:r>
      <w:r w:rsidRPr="008A1ECD">
        <w:rPr>
          <w:rFonts w:ascii="Gentium Book Basic" w:hAnsi="Gentium Book Basic"/>
          <w:sz w:val="26"/>
          <w:szCs w:val="26"/>
          <w:u w:val="single"/>
        </w:rPr>
        <w:tab/>
      </w:r>
    </w:p>
    <w:p w:rsidR="008A1ECD" w:rsidRPr="008A1ECD" w:rsidRDefault="008A1ECD" w:rsidP="008A1ECD">
      <w:pPr>
        <w:tabs>
          <w:tab w:val="left" w:pos="5516"/>
        </w:tabs>
        <w:spacing w:before="240"/>
        <w:ind w:left="284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  <w:u w:val="single"/>
        </w:rPr>
        <w:t>2.</w:t>
      </w:r>
      <w:r w:rsidRPr="008A1ECD">
        <w:rPr>
          <w:rFonts w:ascii="Gentium Book Basic" w:hAnsi="Gentium Book Basic"/>
          <w:sz w:val="26"/>
          <w:szCs w:val="26"/>
          <w:u w:val="single"/>
        </w:rPr>
        <w:tab/>
      </w:r>
    </w:p>
    <w:p w:rsidR="008A1ECD" w:rsidRPr="008A1ECD" w:rsidRDefault="008A1ECD" w:rsidP="008A1ECD">
      <w:pPr>
        <w:tabs>
          <w:tab w:val="left" w:pos="5513"/>
        </w:tabs>
        <w:spacing w:before="240"/>
        <w:ind w:left="284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  <w:u w:val="single"/>
        </w:rPr>
        <w:t>3.</w:t>
      </w:r>
      <w:r w:rsidRPr="008A1ECD">
        <w:rPr>
          <w:rFonts w:ascii="Gentium Book Basic" w:hAnsi="Gentium Book Basic"/>
          <w:sz w:val="26"/>
          <w:szCs w:val="26"/>
          <w:u w:val="single"/>
        </w:rPr>
        <w:tab/>
      </w:r>
    </w:p>
    <w:p w:rsidR="008A1ECD" w:rsidRPr="008A1ECD" w:rsidRDefault="008A1ECD" w:rsidP="008A1ECD">
      <w:pPr>
        <w:spacing w:before="240" w:line="360" w:lineRule="auto"/>
        <w:ind w:firstLine="284"/>
        <w:jc w:val="both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sz w:val="26"/>
          <w:szCs w:val="26"/>
        </w:rPr>
        <w:t>Il/La sottoscritto/a in caso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 improvvise ed improcrastinabili esigenze</w:t>
      </w:r>
      <w:r w:rsidRPr="008A1ECD">
        <w:rPr>
          <w:rFonts w:ascii="Gentium Book Basic" w:hAnsi="Gentium Book Basic"/>
          <w:spacing w:val="5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del beneficiario della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legge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104/1992,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si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riserva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con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dichiarazione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scritta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comunicare</w:t>
      </w:r>
      <w:r w:rsidRPr="008A1ECD">
        <w:rPr>
          <w:rFonts w:ascii="Gentium Book Basic" w:hAnsi="Gentium Book Basic"/>
          <w:spacing w:val="5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tempestivamente</w:t>
      </w:r>
      <w:r w:rsidRPr="008A1ECD">
        <w:rPr>
          <w:rFonts w:ascii="Gentium Book Basic" w:hAnsi="Gentium Book Basic"/>
          <w:spacing w:val="5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la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variazione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della</w:t>
      </w:r>
      <w:r w:rsidRPr="008A1ECD">
        <w:rPr>
          <w:rFonts w:ascii="Gentium Book Basic" w:hAnsi="Gentium Book Basic"/>
          <w:spacing w:val="54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giornata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di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permesso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già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programmata.</w:t>
      </w:r>
    </w:p>
    <w:p w:rsidR="008A1ECD" w:rsidRPr="008A1ECD" w:rsidRDefault="008A1ECD" w:rsidP="008A1ECD">
      <w:pPr>
        <w:ind w:left="235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i/>
          <w:sz w:val="26"/>
          <w:szCs w:val="26"/>
        </w:rPr>
        <w:t>Data</w:t>
      </w:r>
      <w:r w:rsidRPr="008A1ECD">
        <w:rPr>
          <w:rFonts w:ascii="Gentium Book Basic" w:hAnsi="Gentium Book Basic"/>
          <w:i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i/>
          <w:sz w:val="26"/>
          <w:szCs w:val="26"/>
        </w:rPr>
        <w:t>e luogo</w:t>
      </w:r>
      <w:r w:rsidRPr="008A1ECD">
        <w:rPr>
          <w:rFonts w:ascii="Gentium Book Basic" w:hAnsi="Gentium Book Basic"/>
          <w:sz w:val="26"/>
          <w:szCs w:val="26"/>
        </w:rPr>
        <w:t>,</w:t>
      </w:r>
    </w:p>
    <w:p w:rsidR="008A1ECD" w:rsidRPr="008A1ECD" w:rsidRDefault="008A1ECD" w:rsidP="008A1ECD">
      <w:pPr>
        <w:pStyle w:val="Corpodeltesto"/>
        <w:spacing w:before="2"/>
        <w:rPr>
          <w:rFonts w:ascii="Gentium Book Basic" w:hAnsi="Gentium Book Basic"/>
          <w:sz w:val="26"/>
          <w:szCs w:val="26"/>
        </w:rPr>
      </w:pPr>
    </w:p>
    <w:p w:rsidR="008A1ECD" w:rsidRPr="008A1ECD" w:rsidRDefault="008A1ECD" w:rsidP="008A1ECD">
      <w:pPr>
        <w:ind w:left="5812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i/>
          <w:sz w:val="26"/>
          <w:szCs w:val="26"/>
        </w:rPr>
        <w:t>Firma</w:t>
      </w:r>
      <w:r w:rsidRPr="008A1ECD">
        <w:rPr>
          <w:rFonts w:ascii="Gentium Book Basic" w:hAnsi="Gentium Book Basic"/>
          <w:sz w:val="26"/>
          <w:szCs w:val="26"/>
        </w:rPr>
        <w:t>,</w:t>
      </w:r>
      <w:r w:rsidRPr="008A1ECD">
        <w:rPr>
          <w:rFonts w:ascii="Gentium Book Basic" w:hAnsi="Gentium Book Basic"/>
          <w:sz w:val="26"/>
          <w:szCs w:val="26"/>
          <w:u w:val="single"/>
        </w:rPr>
        <w:t xml:space="preserve"> </w:t>
      </w:r>
      <w:r w:rsidRPr="008A1ECD"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</w:p>
    <w:p w:rsidR="008A1ECD" w:rsidRPr="008A1ECD" w:rsidRDefault="008A1ECD" w:rsidP="008A1ECD">
      <w:pPr>
        <w:spacing w:before="56"/>
        <w:ind w:left="993" w:hanging="763"/>
        <w:rPr>
          <w:rFonts w:ascii="Gentium Book Basic" w:hAnsi="Gentium Book Basic"/>
          <w:sz w:val="26"/>
          <w:szCs w:val="26"/>
        </w:rPr>
      </w:pPr>
      <w:r w:rsidRPr="008A1ECD">
        <w:rPr>
          <w:rFonts w:ascii="Gentium Book Basic" w:hAnsi="Gentium Book Basic"/>
          <w:b/>
          <w:sz w:val="26"/>
          <w:szCs w:val="26"/>
        </w:rPr>
        <w:t>Visto:</w:t>
      </w:r>
      <w:r w:rsidRPr="008A1ECD">
        <w:rPr>
          <w:rFonts w:ascii="Gentium Book Basic" w:hAnsi="Gentium Book Basic"/>
          <w:b/>
          <w:spacing w:val="-1"/>
          <w:sz w:val="26"/>
          <w:szCs w:val="26"/>
        </w:rPr>
        <w:t xml:space="preserve"> </w:t>
      </w:r>
      <w:r>
        <w:rPr>
          <w:rFonts w:ascii="Gentium Book Basic" w:hAnsi="Gentium Book Basic"/>
          <w:b/>
          <w:spacing w:val="-1"/>
          <w:sz w:val="26"/>
          <w:szCs w:val="26"/>
        </w:rPr>
        <w:tab/>
      </w:r>
      <w:r w:rsidRPr="008A1ECD">
        <w:rPr>
          <w:sz w:val="48"/>
          <w:szCs w:val="48"/>
        </w:rPr>
        <w:t>□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si concede</w:t>
      </w:r>
    </w:p>
    <w:p w:rsidR="008A1ECD" w:rsidRPr="008A1ECD" w:rsidRDefault="008A1ECD" w:rsidP="008A1ECD">
      <w:pPr>
        <w:pStyle w:val="Corpodeltesto"/>
        <w:spacing w:before="53" w:line="276" w:lineRule="auto"/>
        <w:ind w:left="993" w:hanging="763"/>
        <w:jc w:val="both"/>
        <w:rPr>
          <w:rFonts w:ascii="Gentium Book Basic" w:hAnsi="Gentium Book Basic"/>
          <w:sz w:val="26"/>
          <w:szCs w:val="26"/>
        </w:rPr>
      </w:pPr>
      <w:r>
        <w:rPr>
          <w:sz w:val="26"/>
          <w:szCs w:val="26"/>
        </w:rPr>
        <w:tab/>
      </w:r>
      <w:r w:rsidRPr="008A1ECD">
        <w:rPr>
          <w:sz w:val="48"/>
          <w:szCs w:val="48"/>
        </w:rPr>
        <w:t>□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non</w:t>
      </w:r>
      <w:r w:rsidRPr="008A1ECD">
        <w:rPr>
          <w:rFonts w:ascii="Gentium Book Basic" w:hAnsi="Gentium Book Basic"/>
          <w:spacing w:val="-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si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concede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per le</w:t>
      </w:r>
      <w:r w:rsidRPr="008A1ECD">
        <w:rPr>
          <w:rFonts w:ascii="Gentium Book Basic" w:hAnsi="Gentium Book Basic"/>
          <w:spacing w:val="1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>seguenti</w:t>
      </w:r>
      <w:r w:rsidRPr="008A1ECD">
        <w:rPr>
          <w:rFonts w:ascii="Gentium Book Basic" w:hAnsi="Gentium Book Basic"/>
          <w:spacing w:val="-3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</w:rPr>
        <w:t xml:space="preserve">motivazioni: </w:t>
      </w:r>
      <w:r w:rsidRPr="008A1ECD">
        <w:rPr>
          <w:rFonts w:ascii="Gentium Book Basic" w:hAnsi="Gentium Book Basic"/>
          <w:spacing w:val="-2"/>
          <w:sz w:val="26"/>
          <w:szCs w:val="26"/>
        </w:rPr>
        <w:t xml:space="preserve"> </w:t>
      </w:r>
      <w:r w:rsidRPr="008A1ECD">
        <w:rPr>
          <w:rFonts w:ascii="Gentium Book Basic" w:hAnsi="Gentium Book Basic"/>
          <w:sz w:val="26"/>
          <w:szCs w:val="26"/>
          <w:u w:val="single"/>
        </w:rPr>
        <w:t xml:space="preserve"> </w:t>
      </w:r>
      <w:r w:rsidRPr="008A1ECD"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  <w:r>
        <w:rPr>
          <w:rFonts w:ascii="Gentium Book Basic" w:hAnsi="Gentium Book Basic"/>
          <w:sz w:val="26"/>
          <w:szCs w:val="26"/>
          <w:u w:val="single"/>
        </w:rPr>
        <w:tab/>
      </w:r>
    </w:p>
    <w:p w:rsidR="00DD3544" w:rsidRDefault="00DD3544" w:rsidP="00DD3544">
      <w:r>
        <w:t xml:space="preserve">      </w:t>
      </w:r>
    </w:p>
    <w:p w:rsidR="00DD3544" w:rsidRPr="00DD3544" w:rsidRDefault="00DD3544" w:rsidP="00DD3544">
      <w:pPr>
        <w:rPr>
          <w:b/>
        </w:rPr>
      </w:pPr>
      <w:r>
        <w:t xml:space="preserve">   </w:t>
      </w:r>
      <w:r w:rsidRPr="00DD3544">
        <w:rPr>
          <w:b/>
        </w:rPr>
        <w:t xml:space="preserve">IL DSGA     </w:t>
      </w:r>
    </w:p>
    <w:p w:rsidR="008A1ECD" w:rsidRPr="00DD3544" w:rsidRDefault="00DD3544" w:rsidP="00DD3544">
      <w:r>
        <w:t xml:space="preserve">Dott. Roberto Giuseppe COZZO                                                            </w:t>
      </w:r>
      <w:r w:rsidRPr="00DD3544">
        <w:rPr>
          <w:b/>
        </w:rPr>
        <w:t>IL DIRIGENTE SCOLASTICO</w:t>
      </w:r>
    </w:p>
    <w:p w:rsidR="00DD3544" w:rsidRPr="008A1ECD" w:rsidRDefault="00DD3544" w:rsidP="00DD3544">
      <w:pPr>
        <w:jc w:val="both"/>
      </w:pPr>
      <w:r>
        <w:rPr>
          <w:rStyle w:val="CorpodeltestoCarattere"/>
          <w:rFonts w:eastAsiaTheme="minorEastAsia"/>
        </w:rPr>
        <w:t xml:space="preserve">                                                                                                          </w:t>
      </w:r>
      <w:r>
        <w:t>Alfonso COSTANZA</w:t>
      </w:r>
    </w:p>
    <w:sectPr w:rsidR="00DD3544" w:rsidRPr="008A1ECD" w:rsidSect="00BF492B">
      <w:headerReference w:type="default" r:id="rId7"/>
      <w:pgSz w:w="11900" w:h="16840"/>
      <w:pgMar w:top="851" w:right="964" w:bottom="851" w:left="964" w:header="0" w:footer="0" w:gutter="0"/>
      <w:cols w:space="720" w:equalWidth="0">
        <w:col w:w="979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0D" w:rsidRDefault="00A57D0D" w:rsidP="003D40D7">
      <w:r>
        <w:separator/>
      </w:r>
    </w:p>
  </w:endnote>
  <w:endnote w:type="continuationSeparator" w:id="0">
    <w:p w:rsidR="00A57D0D" w:rsidRDefault="00A57D0D" w:rsidP="003D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0D" w:rsidRDefault="00A57D0D" w:rsidP="003D40D7">
      <w:r>
        <w:separator/>
      </w:r>
    </w:p>
  </w:footnote>
  <w:footnote w:type="continuationSeparator" w:id="0">
    <w:p w:rsidR="00A57D0D" w:rsidRDefault="00A57D0D" w:rsidP="003D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D7" w:rsidRDefault="003D40D7">
    <w:pPr>
      <w:pStyle w:val="Intestazione"/>
    </w:pPr>
    <w:r>
      <w:t xml:space="preserve">                         </w:t>
    </w:r>
    <w:r w:rsidR="00657419" w:rsidRPr="00657419">
      <w:drawing>
        <wp:inline distT="0" distB="0" distL="0" distR="0">
          <wp:extent cx="6120130" cy="234886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34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6932"/>
    <w:multiLevelType w:val="hybridMultilevel"/>
    <w:tmpl w:val="049E68D2"/>
    <w:lvl w:ilvl="0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1">
    <w:nsid w:val="643C9869"/>
    <w:multiLevelType w:val="hybridMultilevel"/>
    <w:tmpl w:val="7FE859A8"/>
    <w:lvl w:ilvl="0" w:tplc="0CFED43C">
      <w:start w:val="1"/>
      <w:numFmt w:val="bullet"/>
      <w:lvlText w:val="•"/>
      <w:lvlJc w:val="left"/>
    </w:lvl>
    <w:lvl w:ilvl="1" w:tplc="9FDADBB2">
      <w:numFmt w:val="decimal"/>
      <w:lvlText w:val=""/>
      <w:lvlJc w:val="left"/>
    </w:lvl>
    <w:lvl w:ilvl="2" w:tplc="F02EA9A6">
      <w:numFmt w:val="decimal"/>
      <w:lvlText w:val=""/>
      <w:lvlJc w:val="left"/>
    </w:lvl>
    <w:lvl w:ilvl="3" w:tplc="DD3274A4">
      <w:numFmt w:val="decimal"/>
      <w:lvlText w:val=""/>
      <w:lvlJc w:val="left"/>
    </w:lvl>
    <w:lvl w:ilvl="4" w:tplc="45728724">
      <w:numFmt w:val="decimal"/>
      <w:lvlText w:val=""/>
      <w:lvlJc w:val="left"/>
    </w:lvl>
    <w:lvl w:ilvl="5" w:tplc="E5466DB2">
      <w:numFmt w:val="decimal"/>
      <w:lvlText w:val=""/>
      <w:lvlJc w:val="left"/>
    </w:lvl>
    <w:lvl w:ilvl="6" w:tplc="D324C650">
      <w:numFmt w:val="decimal"/>
      <w:lvlText w:val=""/>
      <w:lvlJc w:val="left"/>
    </w:lvl>
    <w:lvl w:ilvl="7" w:tplc="9C946C22">
      <w:numFmt w:val="decimal"/>
      <w:lvlText w:val=""/>
      <w:lvlJc w:val="left"/>
    </w:lvl>
    <w:lvl w:ilvl="8" w:tplc="E9840A36">
      <w:numFmt w:val="decimal"/>
      <w:lvlText w:val=""/>
      <w:lvlJc w:val="left"/>
    </w:lvl>
  </w:abstractNum>
  <w:abstractNum w:abstractNumId="2">
    <w:nsid w:val="66334873"/>
    <w:multiLevelType w:val="hybridMultilevel"/>
    <w:tmpl w:val="0CF8E57C"/>
    <w:lvl w:ilvl="0" w:tplc="4D46FB5C">
      <w:start w:val="1"/>
      <w:numFmt w:val="bullet"/>
      <w:lvlText w:val="•"/>
      <w:lvlJc w:val="left"/>
    </w:lvl>
    <w:lvl w:ilvl="1" w:tplc="966E6844">
      <w:numFmt w:val="decimal"/>
      <w:lvlText w:val=""/>
      <w:lvlJc w:val="left"/>
    </w:lvl>
    <w:lvl w:ilvl="2" w:tplc="7A6E3230">
      <w:numFmt w:val="decimal"/>
      <w:lvlText w:val=""/>
      <w:lvlJc w:val="left"/>
    </w:lvl>
    <w:lvl w:ilvl="3" w:tplc="E346B09C">
      <w:numFmt w:val="decimal"/>
      <w:lvlText w:val=""/>
      <w:lvlJc w:val="left"/>
    </w:lvl>
    <w:lvl w:ilvl="4" w:tplc="DBD29704">
      <w:numFmt w:val="decimal"/>
      <w:lvlText w:val=""/>
      <w:lvlJc w:val="left"/>
    </w:lvl>
    <w:lvl w:ilvl="5" w:tplc="F07C71D4">
      <w:numFmt w:val="decimal"/>
      <w:lvlText w:val=""/>
      <w:lvlJc w:val="left"/>
    </w:lvl>
    <w:lvl w:ilvl="6" w:tplc="3300F12E">
      <w:numFmt w:val="decimal"/>
      <w:lvlText w:val=""/>
      <w:lvlJc w:val="left"/>
    </w:lvl>
    <w:lvl w:ilvl="7" w:tplc="F0EAF282">
      <w:numFmt w:val="decimal"/>
      <w:lvlText w:val=""/>
      <w:lvlJc w:val="left"/>
    </w:lvl>
    <w:lvl w:ilvl="8" w:tplc="E42052B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5E8C"/>
    <w:rsid w:val="000A40EC"/>
    <w:rsid w:val="00134AD5"/>
    <w:rsid w:val="00151DBC"/>
    <w:rsid w:val="002120EC"/>
    <w:rsid w:val="0023436D"/>
    <w:rsid w:val="003665AD"/>
    <w:rsid w:val="003B1889"/>
    <w:rsid w:val="003D40D7"/>
    <w:rsid w:val="00404321"/>
    <w:rsid w:val="00433491"/>
    <w:rsid w:val="004B57BA"/>
    <w:rsid w:val="00542AB7"/>
    <w:rsid w:val="005533E1"/>
    <w:rsid w:val="00657419"/>
    <w:rsid w:val="00681127"/>
    <w:rsid w:val="006E63B2"/>
    <w:rsid w:val="00711F30"/>
    <w:rsid w:val="00737C66"/>
    <w:rsid w:val="007527FE"/>
    <w:rsid w:val="00785F2F"/>
    <w:rsid w:val="00804D65"/>
    <w:rsid w:val="008A1ECD"/>
    <w:rsid w:val="00913A3B"/>
    <w:rsid w:val="009C1297"/>
    <w:rsid w:val="00A11DE5"/>
    <w:rsid w:val="00A57D0D"/>
    <w:rsid w:val="00AB563A"/>
    <w:rsid w:val="00B3483D"/>
    <w:rsid w:val="00BF492B"/>
    <w:rsid w:val="00CA0C28"/>
    <w:rsid w:val="00DD3544"/>
    <w:rsid w:val="00E5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E8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120EC"/>
    <w:pPr>
      <w:widowControl w:val="0"/>
      <w:autoSpaceDE w:val="0"/>
      <w:autoSpaceDN w:val="0"/>
      <w:ind w:left="112"/>
      <w:outlineLvl w:val="1"/>
    </w:pPr>
    <w:rPr>
      <w:rFonts w:eastAsia="Times New Roman"/>
      <w:b/>
      <w:bCs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120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E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2120EC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20EC"/>
    <w:rPr>
      <w:rFonts w:eastAsia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120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0D7"/>
  </w:style>
  <w:style w:type="paragraph" w:styleId="Pidipagina">
    <w:name w:val="footer"/>
    <w:basedOn w:val="Normale"/>
    <w:link w:val="PidipaginaCarattere"/>
    <w:uiPriority w:val="99"/>
    <w:unhideWhenUsed/>
    <w:rsid w:val="003D4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120EC"/>
    <w:pPr>
      <w:widowControl w:val="0"/>
      <w:autoSpaceDE w:val="0"/>
      <w:autoSpaceDN w:val="0"/>
      <w:ind w:left="112"/>
      <w:outlineLvl w:val="1"/>
    </w:pPr>
    <w:rPr>
      <w:rFonts w:eastAsia="Times New Roman"/>
      <w:b/>
      <w:bCs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120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E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120EC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0EC"/>
    <w:rPr>
      <w:rFonts w:eastAsia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120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0D7"/>
  </w:style>
  <w:style w:type="paragraph" w:styleId="Pidipagina">
    <w:name w:val="footer"/>
    <w:basedOn w:val="Normale"/>
    <w:link w:val="PidipaginaCarattere"/>
    <w:uiPriority w:val="99"/>
    <w:unhideWhenUsed/>
    <w:rsid w:val="003D4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2025-01-24T09:00:00Z</dcterms:created>
  <dcterms:modified xsi:type="dcterms:W3CDTF">2025-01-24T09:00:00Z</dcterms:modified>
</cp:coreProperties>
</file>