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23A0E31" w:rsidRPr="00FD4C4F" w:rsidRDefault="023A0E31" w:rsidP="023A0E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Nota Stampa</w:t>
      </w:r>
      <w:r w:rsidR="00FD4C4F"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n. </w:t>
      </w:r>
      <w:r w:rsidR="0039583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358F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4F177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23A0E31" w:rsidRDefault="00D64E66" w:rsidP="023A0E31">
      <w:pPr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“Aletti” e “Galilei” inaugurano “Breaking Green”</w:t>
      </w:r>
    </w:p>
    <w:p w:rsidR="023A0E31" w:rsidRDefault="023A0E31" w:rsidP="023A0E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E66" w:rsidRPr="00D64E66" w:rsidRDefault="00D64E66" w:rsidP="00D64E66">
      <w:pPr>
        <w:pStyle w:val="NormaleWeb"/>
        <w:shd w:val="clear" w:color="auto" w:fill="FFFFFF"/>
        <w:spacing w:before="0" w:beforeAutospacing="0" w:after="160" w:afterAutospacing="0"/>
        <w:jc w:val="both"/>
        <w:rPr>
          <w:color w:val="222222"/>
          <w:sz w:val="26"/>
          <w:szCs w:val="26"/>
        </w:rPr>
      </w:pPr>
      <w:r w:rsidRPr="00005A15">
        <w:rPr>
          <w:b/>
          <w:bCs/>
          <w:i/>
          <w:iCs/>
          <w:color w:val="222222"/>
          <w:sz w:val="26"/>
          <w:szCs w:val="26"/>
        </w:rPr>
        <w:t>Breaking Green</w:t>
      </w:r>
      <w:r w:rsidRPr="00D64E66">
        <w:rPr>
          <w:color w:val="222222"/>
          <w:sz w:val="26"/>
          <w:szCs w:val="26"/>
        </w:rPr>
        <w:t xml:space="preserve">, atto primo. In porto il primo capitolo del nuovo “libro” scritto a due mani dall’Istituto “Ezio Aletti” e dal Polo Liceale “Galileo Galilei” di Trebisacce. L’ambizioso Progetto di Rete pensato e voluto dai rispettivi Dirigenti Scolastici - ing. Alfonso </w:t>
      </w:r>
      <w:r w:rsidRPr="00D64E66">
        <w:rPr>
          <w:b/>
          <w:bCs/>
          <w:color w:val="222222"/>
          <w:sz w:val="26"/>
          <w:szCs w:val="26"/>
        </w:rPr>
        <w:t>Costanza</w:t>
      </w:r>
      <w:r w:rsidRPr="00D64E66">
        <w:rPr>
          <w:color w:val="222222"/>
          <w:sz w:val="26"/>
          <w:szCs w:val="26"/>
        </w:rPr>
        <w:t xml:space="preserve"> e d</w:t>
      </w:r>
      <w:r w:rsidR="00D34BBB">
        <w:rPr>
          <w:color w:val="222222"/>
          <w:sz w:val="26"/>
          <w:szCs w:val="26"/>
        </w:rPr>
        <w:t>ott</w:t>
      </w:r>
      <w:r w:rsidRPr="00D64E66">
        <w:rPr>
          <w:color w:val="222222"/>
          <w:sz w:val="26"/>
          <w:szCs w:val="26"/>
        </w:rPr>
        <w:t xml:space="preserve">.ssa Elisabetta </w:t>
      </w:r>
      <w:r w:rsidRPr="00D64E66">
        <w:rPr>
          <w:b/>
          <w:bCs/>
          <w:color w:val="222222"/>
          <w:sz w:val="26"/>
          <w:szCs w:val="26"/>
        </w:rPr>
        <w:t>D’Elia</w:t>
      </w:r>
      <w:r w:rsidRPr="00D64E66">
        <w:rPr>
          <w:color w:val="222222"/>
          <w:sz w:val="26"/>
          <w:szCs w:val="26"/>
        </w:rPr>
        <w:t xml:space="preserve"> - è </w:t>
      </w:r>
      <w:r>
        <w:rPr>
          <w:color w:val="222222"/>
          <w:sz w:val="26"/>
          <w:szCs w:val="26"/>
        </w:rPr>
        <w:t xml:space="preserve">dunque </w:t>
      </w:r>
      <w:r w:rsidRPr="00D64E66">
        <w:rPr>
          <w:color w:val="222222"/>
          <w:sz w:val="26"/>
          <w:szCs w:val="26"/>
        </w:rPr>
        <w:t>realtà.</w:t>
      </w:r>
    </w:p>
    <w:p w:rsidR="00D64E66" w:rsidRPr="00D64E66" w:rsidRDefault="00D64E66" w:rsidP="00D64E66">
      <w:pPr>
        <w:pStyle w:val="NormaleWeb"/>
        <w:shd w:val="clear" w:color="auto" w:fill="FFFFFF"/>
        <w:spacing w:before="0" w:beforeAutospacing="0" w:after="160" w:afterAutospacing="0"/>
        <w:jc w:val="both"/>
        <w:rPr>
          <w:color w:val="222222"/>
          <w:sz w:val="26"/>
          <w:szCs w:val="26"/>
        </w:rPr>
      </w:pPr>
      <w:r w:rsidRPr="00D64E66">
        <w:rPr>
          <w:color w:val="222222"/>
          <w:sz w:val="26"/>
          <w:szCs w:val="26"/>
        </w:rPr>
        <w:t xml:space="preserve">Non è stato un “parto” semplice. In quasi diciotto mesi, partendo dal periodo più grigio della recente storia mondiale, la pandemia, si è messo in piedi, mattone su mattone, questo edificio unico nel suo genere e che vede correre spalla </w:t>
      </w:r>
      <w:r w:rsidR="003026E3">
        <w:rPr>
          <w:color w:val="222222"/>
          <w:sz w:val="26"/>
          <w:szCs w:val="26"/>
        </w:rPr>
        <w:t xml:space="preserve">a </w:t>
      </w:r>
      <w:r w:rsidRPr="00D64E66">
        <w:rPr>
          <w:color w:val="222222"/>
          <w:sz w:val="26"/>
          <w:szCs w:val="26"/>
        </w:rPr>
        <w:t xml:space="preserve">spalla i due più importanti Istituti Scolastico dell’Alto Jonio. Il sogno è quindi realtà: gli allievi del “Galilei” hanno la loro </w:t>
      </w:r>
      <w:r w:rsidRPr="003026E3">
        <w:rPr>
          <w:i/>
          <w:iCs/>
          <w:color w:val="222222"/>
          <w:sz w:val="26"/>
          <w:szCs w:val="26"/>
        </w:rPr>
        <w:t>buvette</w:t>
      </w:r>
      <w:r w:rsidRPr="00D64E66">
        <w:rPr>
          <w:color w:val="222222"/>
          <w:sz w:val="26"/>
          <w:szCs w:val="26"/>
        </w:rPr>
        <w:t xml:space="preserve">. I loro colleghi delle Sezioni di Enogastronomia e </w:t>
      </w:r>
      <w:r w:rsidR="003026E3">
        <w:rPr>
          <w:color w:val="222222"/>
          <w:sz w:val="26"/>
          <w:szCs w:val="26"/>
        </w:rPr>
        <w:t xml:space="preserve">del </w:t>
      </w:r>
      <w:r w:rsidRPr="00D64E66">
        <w:rPr>
          <w:color w:val="222222"/>
          <w:sz w:val="26"/>
          <w:szCs w:val="26"/>
        </w:rPr>
        <w:t>Socio Sanitari</w:t>
      </w:r>
      <w:r w:rsidR="00005A15">
        <w:rPr>
          <w:color w:val="222222"/>
          <w:sz w:val="26"/>
          <w:szCs w:val="26"/>
        </w:rPr>
        <w:t>o</w:t>
      </w:r>
      <w:r w:rsidRPr="00D64E66">
        <w:rPr>
          <w:color w:val="222222"/>
          <w:sz w:val="26"/>
          <w:szCs w:val="26"/>
        </w:rPr>
        <w:t xml:space="preserve"> dell’Aletti, invece, possono disporre di una ulteriore progettualità per archiviare con successo il proprio PCTO.</w:t>
      </w:r>
    </w:p>
    <w:p w:rsidR="00D64E66" w:rsidRPr="00D64E66" w:rsidRDefault="00D64E66" w:rsidP="00D64E66">
      <w:pPr>
        <w:pStyle w:val="NormaleWeb"/>
        <w:shd w:val="clear" w:color="auto" w:fill="FFFFFF"/>
        <w:spacing w:before="0" w:beforeAutospacing="0" w:after="160" w:afterAutospacing="0"/>
        <w:jc w:val="both"/>
        <w:rPr>
          <w:color w:val="222222"/>
          <w:sz w:val="26"/>
          <w:szCs w:val="26"/>
        </w:rPr>
      </w:pPr>
      <w:r w:rsidRPr="00D64E66">
        <w:rPr>
          <w:color w:val="222222"/>
          <w:sz w:val="26"/>
          <w:szCs w:val="26"/>
        </w:rPr>
        <w:t>La prima mattinata del Progetto in questione è stata vissuta all’insegna delle grandi emozioni. Il D</w:t>
      </w:r>
      <w:r w:rsidR="004158B3">
        <w:rPr>
          <w:color w:val="222222"/>
          <w:sz w:val="26"/>
          <w:szCs w:val="26"/>
        </w:rPr>
        <w:t>irigente</w:t>
      </w:r>
      <w:r w:rsidRPr="00D64E66">
        <w:rPr>
          <w:color w:val="222222"/>
          <w:sz w:val="26"/>
          <w:szCs w:val="26"/>
        </w:rPr>
        <w:t xml:space="preserve"> S</w:t>
      </w:r>
      <w:r w:rsidR="004158B3">
        <w:rPr>
          <w:color w:val="222222"/>
          <w:sz w:val="26"/>
          <w:szCs w:val="26"/>
        </w:rPr>
        <w:t>colastico</w:t>
      </w:r>
      <w:r w:rsidRPr="00D64E66">
        <w:rPr>
          <w:color w:val="222222"/>
          <w:sz w:val="26"/>
          <w:szCs w:val="26"/>
        </w:rPr>
        <w:t xml:space="preserve"> del “Galilei”, d</w:t>
      </w:r>
      <w:r w:rsidR="00005A15">
        <w:rPr>
          <w:color w:val="222222"/>
          <w:sz w:val="26"/>
          <w:szCs w:val="26"/>
        </w:rPr>
        <w:t>ott</w:t>
      </w:r>
      <w:r w:rsidRPr="00D64E66">
        <w:rPr>
          <w:color w:val="222222"/>
          <w:sz w:val="26"/>
          <w:szCs w:val="26"/>
        </w:rPr>
        <w:t xml:space="preserve">.ssa Elisabetta </w:t>
      </w:r>
      <w:r w:rsidRPr="00005A15">
        <w:rPr>
          <w:b/>
          <w:bCs/>
          <w:color w:val="222222"/>
          <w:sz w:val="26"/>
          <w:szCs w:val="26"/>
        </w:rPr>
        <w:t>D’Elia</w:t>
      </w:r>
      <w:r w:rsidRPr="00D64E66">
        <w:rPr>
          <w:color w:val="222222"/>
          <w:sz w:val="26"/>
          <w:szCs w:val="26"/>
        </w:rPr>
        <w:t xml:space="preserve">, ha fatto gli onori di casa non usando certo mezzi termini: </w:t>
      </w:r>
      <w:r w:rsidR="004158B3">
        <w:rPr>
          <w:sz w:val="26"/>
          <w:szCs w:val="26"/>
        </w:rPr>
        <w:t>«</w:t>
      </w:r>
      <w:r w:rsidRPr="00D64E66">
        <w:rPr>
          <w:color w:val="222222"/>
          <w:sz w:val="26"/>
          <w:szCs w:val="26"/>
        </w:rPr>
        <w:t>È un fatto storico e forse, se non unico, raro questo nostro esperimento che va oltre la sola sfera didattica. Un anno e mezzo fa abbiamo cominciato a pensare col collega Costanza a questa opportunità e oggi, in modo chiaro e con grande entusiasmo, siamo qui a festeggiare il buon esito del nostro lavoro</w:t>
      </w:r>
      <w:r w:rsidR="00005A15">
        <w:rPr>
          <w:sz w:val="26"/>
          <w:szCs w:val="26"/>
        </w:rPr>
        <w:t>»</w:t>
      </w:r>
      <w:r w:rsidRPr="00D64E66">
        <w:rPr>
          <w:color w:val="222222"/>
          <w:sz w:val="26"/>
          <w:szCs w:val="26"/>
        </w:rPr>
        <w:t>.</w:t>
      </w:r>
    </w:p>
    <w:p w:rsidR="00D64E66" w:rsidRPr="00D64E66" w:rsidRDefault="00D64E66" w:rsidP="00D64E66">
      <w:pPr>
        <w:pStyle w:val="NormaleWeb"/>
        <w:shd w:val="clear" w:color="auto" w:fill="FFFFFF"/>
        <w:spacing w:before="0" w:beforeAutospacing="0" w:after="160" w:afterAutospacing="0"/>
        <w:jc w:val="both"/>
        <w:rPr>
          <w:color w:val="222222"/>
          <w:sz w:val="26"/>
          <w:szCs w:val="26"/>
        </w:rPr>
      </w:pPr>
      <w:r w:rsidRPr="00D64E66">
        <w:rPr>
          <w:color w:val="222222"/>
          <w:sz w:val="26"/>
          <w:szCs w:val="26"/>
        </w:rPr>
        <w:t>Pure il D</w:t>
      </w:r>
      <w:r w:rsidR="004158B3">
        <w:rPr>
          <w:color w:val="222222"/>
          <w:sz w:val="26"/>
          <w:szCs w:val="26"/>
        </w:rPr>
        <w:t>irigente</w:t>
      </w:r>
      <w:r w:rsidRPr="00D64E66">
        <w:rPr>
          <w:color w:val="222222"/>
          <w:sz w:val="26"/>
          <w:szCs w:val="26"/>
        </w:rPr>
        <w:t xml:space="preserve"> S</w:t>
      </w:r>
      <w:r w:rsidR="004158B3">
        <w:rPr>
          <w:color w:val="222222"/>
          <w:sz w:val="26"/>
          <w:szCs w:val="26"/>
        </w:rPr>
        <w:t>colastico</w:t>
      </w:r>
      <w:r w:rsidRPr="00D64E66">
        <w:rPr>
          <w:color w:val="222222"/>
          <w:sz w:val="26"/>
          <w:szCs w:val="26"/>
        </w:rPr>
        <w:t xml:space="preserve"> dell’Aletti, ing. Alfonso </w:t>
      </w:r>
      <w:r w:rsidRPr="00005A15">
        <w:rPr>
          <w:b/>
          <w:bCs/>
          <w:color w:val="222222"/>
          <w:sz w:val="26"/>
          <w:szCs w:val="26"/>
        </w:rPr>
        <w:t>Costanza</w:t>
      </w:r>
      <w:r w:rsidRPr="00D64E66">
        <w:rPr>
          <w:color w:val="222222"/>
          <w:sz w:val="26"/>
          <w:szCs w:val="26"/>
        </w:rPr>
        <w:t xml:space="preserve">, non ha lesinato il proprio ottimismo circa il destino del Progetto: </w:t>
      </w:r>
      <w:r w:rsidR="004158B3">
        <w:rPr>
          <w:sz w:val="26"/>
          <w:szCs w:val="26"/>
        </w:rPr>
        <w:t>«</w:t>
      </w:r>
      <w:r w:rsidRPr="00D64E66">
        <w:rPr>
          <w:color w:val="222222"/>
          <w:sz w:val="26"/>
          <w:szCs w:val="26"/>
        </w:rPr>
        <w:t>È una sinergia che avrà una ricaduta territoriale. Noi siamo qui per dare il via a un processo serio in cui i ragazzi sono protagonisti di un percorso capace di mettere in gioco le loro competenze come il patrimonio locale in un’ottica di piena valorizzazione umana ed economica</w:t>
      </w:r>
      <w:r w:rsidR="00005A15">
        <w:rPr>
          <w:sz w:val="26"/>
          <w:szCs w:val="26"/>
        </w:rPr>
        <w:t>»</w:t>
      </w:r>
      <w:r w:rsidRPr="00D64E66">
        <w:rPr>
          <w:color w:val="222222"/>
          <w:sz w:val="26"/>
          <w:szCs w:val="26"/>
        </w:rPr>
        <w:t xml:space="preserve">. Sulla stessa falsariga il prof. Giuseppe </w:t>
      </w:r>
      <w:r w:rsidRPr="00005A15">
        <w:rPr>
          <w:b/>
          <w:bCs/>
          <w:color w:val="222222"/>
          <w:sz w:val="26"/>
          <w:szCs w:val="26"/>
        </w:rPr>
        <w:t>Campolongo</w:t>
      </w:r>
      <w:r w:rsidRPr="00D64E66">
        <w:rPr>
          <w:color w:val="222222"/>
          <w:sz w:val="26"/>
          <w:szCs w:val="26"/>
        </w:rPr>
        <w:t xml:space="preserve">, responsabile tecnico dell’iniziativa: </w:t>
      </w:r>
      <w:r w:rsidR="004158B3">
        <w:rPr>
          <w:sz w:val="26"/>
          <w:szCs w:val="26"/>
        </w:rPr>
        <w:t>«</w:t>
      </w:r>
      <w:r w:rsidRPr="00D64E66">
        <w:rPr>
          <w:color w:val="222222"/>
          <w:sz w:val="26"/>
          <w:szCs w:val="26"/>
        </w:rPr>
        <w:t>Saremo gli ambasciatori delle nostre eccellenze. Punteremo sui nostri prodotti e le nostre professionalità per educare le nuove genera</w:t>
      </w:r>
      <w:r w:rsidR="004158B3">
        <w:rPr>
          <w:color w:val="222222"/>
          <w:sz w:val="26"/>
          <w:szCs w:val="26"/>
        </w:rPr>
        <w:t>zioni</w:t>
      </w:r>
      <w:r w:rsidRPr="00D64E66">
        <w:rPr>
          <w:color w:val="222222"/>
          <w:sz w:val="26"/>
          <w:szCs w:val="26"/>
        </w:rPr>
        <w:t xml:space="preserve"> alla qualità locale</w:t>
      </w:r>
      <w:r w:rsidR="00005A15">
        <w:rPr>
          <w:sz w:val="26"/>
          <w:szCs w:val="26"/>
        </w:rPr>
        <w:t>»</w:t>
      </w:r>
      <w:r w:rsidRPr="00D64E66">
        <w:rPr>
          <w:color w:val="222222"/>
          <w:sz w:val="26"/>
          <w:szCs w:val="26"/>
        </w:rPr>
        <w:t>.</w:t>
      </w:r>
    </w:p>
    <w:p w:rsidR="00D64E66" w:rsidRPr="00D64E66" w:rsidRDefault="00D64E66" w:rsidP="00D64E66">
      <w:pPr>
        <w:pStyle w:val="NormaleWeb"/>
        <w:shd w:val="clear" w:color="auto" w:fill="FFFFFF"/>
        <w:spacing w:before="0" w:beforeAutospacing="0" w:after="160" w:afterAutospacing="0"/>
        <w:jc w:val="both"/>
        <w:rPr>
          <w:color w:val="222222"/>
          <w:sz w:val="26"/>
          <w:szCs w:val="26"/>
        </w:rPr>
      </w:pPr>
      <w:r w:rsidRPr="00D64E66">
        <w:rPr>
          <w:color w:val="222222"/>
          <w:sz w:val="26"/>
          <w:szCs w:val="26"/>
        </w:rPr>
        <w:t xml:space="preserve">A seguire hanno preso la parola i rappresentanti del Comune di Trebisacce. Dapprima il sindaco, dott. Alex </w:t>
      </w:r>
      <w:r w:rsidRPr="0054077A">
        <w:rPr>
          <w:b/>
          <w:bCs/>
          <w:color w:val="222222"/>
          <w:sz w:val="26"/>
          <w:szCs w:val="26"/>
        </w:rPr>
        <w:t>Aurelio</w:t>
      </w:r>
      <w:r w:rsidRPr="00D64E66">
        <w:rPr>
          <w:color w:val="222222"/>
          <w:sz w:val="26"/>
          <w:szCs w:val="26"/>
        </w:rPr>
        <w:t xml:space="preserve">: </w:t>
      </w:r>
      <w:r w:rsidR="004158B3">
        <w:rPr>
          <w:sz w:val="26"/>
          <w:szCs w:val="26"/>
        </w:rPr>
        <w:t>«</w:t>
      </w:r>
      <w:r w:rsidRPr="00D64E66">
        <w:rPr>
          <w:color w:val="222222"/>
          <w:sz w:val="26"/>
          <w:szCs w:val="26"/>
        </w:rPr>
        <w:t>Il nostro Ente è orgoglioso di stare dalla parte di questi importanti Istituti. Lo sentiamo come un nostro dovere appoggiare iniziative di un tale livello. I miei complimenti alle due scuole per come sanno volare sempre più in alto</w:t>
      </w:r>
      <w:r w:rsidR="00005A15">
        <w:rPr>
          <w:sz w:val="26"/>
          <w:szCs w:val="26"/>
        </w:rPr>
        <w:t>»</w:t>
      </w:r>
      <w:r w:rsidRPr="00D64E66">
        <w:rPr>
          <w:color w:val="222222"/>
          <w:sz w:val="26"/>
          <w:szCs w:val="26"/>
        </w:rPr>
        <w:t>. Quindi, l’intervento della delegata alla Pubblica Istruzione, d</w:t>
      </w:r>
      <w:r w:rsidR="0054077A">
        <w:rPr>
          <w:color w:val="222222"/>
          <w:sz w:val="26"/>
          <w:szCs w:val="26"/>
        </w:rPr>
        <w:t>ott</w:t>
      </w:r>
      <w:r w:rsidRPr="00D64E66">
        <w:rPr>
          <w:color w:val="222222"/>
          <w:sz w:val="26"/>
          <w:szCs w:val="26"/>
        </w:rPr>
        <w:t xml:space="preserve">.ssa Tania </w:t>
      </w:r>
      <w:r w:rsidRPr="0054077A">
        <w:rPr>
          <w:b/>
          <w:bCs/>
          <w:color w:val="222222"/>
          <w:sz w:val="26"/>
          <w:szCs w:val="26"/>
        </w:rPr>
        <w:t>Roseti</w:t>
      </w:r>
      <w:r w:rsidRPr="00D64E66">
        <w:rPr>
          <w:color w:val="222222"/>
          <w:sz w:val="26"/>
          <w:szCs w:val="26"/>
        </w:rPr>
        <w:t xml:space="preserve">: </w:t>
      </w:r>
      <w:r w:rsidR="00D34BBB">
        <w:rPr>
          <w:sz w:val="26"/>
          <w:szCs w:val="26"/>
        </w:rPr>
        <w:t>«</w:t>
      </w:r>
      <w:r w:rsidRPr="00D64E66">
        <w:rPr>
          <w:color w:val="222222"/>
          <w:sz w:val="26"/>
          <w:szCs w:val="26"/>
        </w:rPr>
        <w:t>Oggi è un giorno importante per Trebisacce e il suo territorio e credo che non sarà l’unico che sapranno regalarci questi Dirigenti e i loro studenti</w:t>
      </w:r>
      <w:r w:rsidR="00005A15">
        <w:rPr>
          <w:sz w:val="26"/>
          <w:szCs w:val="26"/>
        </w:rPr>
        <w:t>»</w:t>
      </w:r>
      <w:r w:rsidRPr="00D64E66">
        <w:rPr>
          <w:color w:val="222222"/>
          <w:sz w:val="26"/>
          <w:szCs w:val="26"/>
        </w:rPr>
        <w:t>.</w:t>
      </w:r>
    </w:p>
    <w:p w:rsidR="00D64E66" w:rsidRPr="00D64E66" w:rsidRDefault="00D64E66" w:rsidP="00D64E66">
      <w:pPr>
        <w:pStyle w:val="NormaleWeb"/>
        <w:shd w:val="clear" w:color="auto" w:fill="FFFFFF"/>
        <w:spacing w:before="0" w:beforeAutospacing="0" w:after="160" w:afterAutospacing="0"/>
        <w:jc w:val="both"/>
        <w:rPr>
          <w:color w:val="222222"/>
          <w:sz w:val="26"/>
          <w:szCs w:val="26"/>
        </w:rPr>
      </w:pPr>
      <w:r w:rsidRPr="00D64E66">
        <w:rPr>
          <w:color w:val="222222"/>
          <w:sz w:val="26"/>
          <w:szCs w:val="26"/>
        </w:rPr>
        <w:t>Ha concluso la prima parte della mattinata la d</w:t>
      </w:r>
      <w:r w:rsidR="0054077A">
        <w:rPr>
          <w:color w:val="222222"/>
          <w:sz w:val="26"/>
          <w:szCs w:val="26"/>
        </w:rPr>
        <w:t>ott</w:t>
      </w:r>
      <w:r w:rsidRPr="00D64E66">
        <w:rPr>
          <w:color w:val="222222"/>
          <w:sz w:val="26"/>
          <w:szCs w:val="26"/>
        </w:rPr>
        <w:t xml:space="preserve">.ssa Loredana </w:t>
      </w:r>
      <w:r w:rsidRPr="0054077A">
        <w:rPr>
          <w:b/>
          <w:bCs/>
          <w:color w:val="222222"/>
          <w:sz w:val="26"/>
          <w:szCs w:val="26"/>
        </w:rPr>
        <w:t>Giannicola</w:t>
      </w:r>
      <w:r w:rsidRPr="00D64E66">
        <w:rPr>
          <w:color w:val="222222"/>
          <w:sz w:val="26"/>
          <w:szCs w:val="26"/>
        </w:rPr>
        <w:t xml:space="preserve">, dirigente dell’ATP di Cosenza: </w:t>
      </w:r>
      <w:r w:rsidR="00D34BBB">
        <w:rPr>
          <w:sz w:val="26"/>
          <w:szCs w:val="26"/>
        </w:rPr>
        <w:t>«</w:t>
      </w:r>
      <w:r w:rsidRPr="00D64E66">
        <w:rPr>
          <w:color w:val="222222"/>
          <w:sz w:val="26"/>
          <w:szCs w:val="26"/>
        </w:rPr>
        <w:t xml:space="preserve">Le nostre scuole sanno stare dalla parte dei ragazzi e questo Progetto rappresenta un esempio virtuoso del mondo Scolastico che sa spesso supplire </w:t>
      </w:r>
      <w:r w:rsidRPr="00D64E66">
        <w:rPr>
          <w:color w:val="222222"/>
          <w:sz w:val="26"/>
          <w:szCs w:val="26"/>
        </w:rPr>
        <w:lastRenderedPageBreak/>
        <w:t>alle mancanze di altri Enti territoriali per dare risposte importanti al territorio e alle sue nuove leve. Oggi due Istituti di grande pregio come il Galilei e l’Aletti decidono di intraprendere questo iter di sussidiarietà che certamente darà frutti importanti e che non possiamo che lodare come un esempio positivo da cui prendere spunto oltre la sola sfera locale</w:t>
      </w:r>
      <w:r w:rsidR="00005A15">
        <w:rPr>
          <w:sz w:val="26"/>
          <w:szCs w:val="26"/>
        </w:rPr>
        <w:t>»</w:t>
      </w:r>
      <w:r w:rsidRPr="00D64E66">
        <w:rPr>
          <w:color w:val="222222"/>
          <w:sz w:val="26"/>
          <w:szCs w:val="26"/>
        </w:rPr>
        <w:t>.</w:t>
      </w:r>
    </w:p>
    <w:p w:rsidR="00D64E66" w:rsidRPr="00D64E66" w:rsidRDefault="00D64E66" w:rsidP="00D64E66">
      <w:pPr>
        <w:pStyle w:val="NormaleWeb"/>
        <w:shd w:val="clear" w:color="auto" w:fill="FFFFFF"/>
        <w:spacing w:before="0" w:beforeAutospacing="0" w:after="160" w:afterAutospacing="0"/>
        <w:jc w:val="both"/>
        <w:rPr>
          <w:color w:val="222222"/>
          <w:sz w:val="26"/>
          <w:szCs w:val="26"/>
        </w:rPr>
      </w:pPr>
      <w:r w:rsidRPr="00D64E66">
        <w:rPr>
          <w:color w:val="222222"/>
          <w:sz w:val="26"/>
          <w:szCs w:val="26"/>
        </w:rPr>
        <w:t xml:space="preserve">È stato quindi il momento del taglio del nastro tricolore, rito che ha di fatto inaugurato la </w:t>
      </w:r>
      <w:r w:rsidRPr="00005A15">
        <w:rPr>
          <w:i/>
          <w:iCs/>
          <w:color w:val="222222"/>
          <w:sz w:val="26"/>
          <w:szCs w:val="26"/>
        </w:rPr>
        <w:t>buvette</w:t>
      </w:r>
      <w:r w:rsidRPr="00D64E66">
        <w:rPr>
          <w:color w:val="222222"/>
          <w:sz w:val="26"/>
          <w:szCs w:val="26"/>
        </w:rPr>
        <w:t xml:space="preserve">. Tante le Aziende partner dell’iniziativa che hanno partecipato con dei loro stand: tra cui ricordiamo </w:t>
      </w:r>
      <w:r w:rsidR="00005A15">
        <w:rPr>
          <w:color w:val="222222"/>
          <w:sz w:val="26"/>
          <w:szCs w:val="26"/>
        </w:rPr>
        <w:t>“</w:t>
      </w:r>
      <w:r w:rsidRPr="00D64E66">
        <w:rPr>
          <w:color w:val="222222"/>
          <w:sz w:val="26"/>
          <w:szCs w:val="26"/>
        </w:rPr>
        <w:t>Madeo</w:t>
      </w:r>
      <w:r w:rsidR="00005A15">
        <w:rPr>
          <w:color w:val="222222"/>
          <w:sz w:val="26"/>
          <w:szCs w:val="26"/>
        </w:rPr>
        <w:t>”</w:t>
      </w:r>
      <w:r w:rsidRPr="00D64E66">
        <w:rPr>
          <w:color w:val="222222"/>
          <w:sz w:val="26"/>
          <w:szCs w:val="26"/>
        </w:rPr>
        <w:t xml:space="preserve">, “Garum” e il “Gran Paradiso”. Altrettanto corposo pure il </w:t>
      </w:r>
      <w:r w:rsidRPr="00005A15">
        <w:rPr>
          <w:i/>
          <w:iCs/>
          <w:color w:val="222222"/>
          <w:sz w:val="26"/>
          <w:szCs w:val="26"/>
        </w:rPr>
        <w:t>parterre</w:t>
      </w:r>
      <w:r w:rsidRPr="00D64E66">
        <w:rPr>
          <w:color w:val="222222"/>
          <w:sz w:val="26"/>
          <w:szCs w:val="26"/>
        </w:rPr>
        <w:t xml:space="preserve"> delle Autorità presenti: operatori turistici, giornalisti e uomini eccellenti del mondo culturale come il prof. Giuseppe Trebisacce.</w:t>
      </w:r>
    </w:p>
    <w:p w:rsidR="005A2D6E" w:rsidRDefault="005A2D6E" w:rsidP="005A2D6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B2368">
        <w:rPr>
          <w:rFonts w:ascii="Times New Roman" w:eastAsia="Times New Roman" w:hAnsi="Times New Roman" w:cs="Times New Roman"/>
          <w:sz w:val="26"/>
          <w:szCs w:val="26"/>
        </w:rPr>
        <w:t>Penso che si possa dire, senza tema di smentite, che stavolta abbiamo scritto una pagina fondamentale per il mondo dell’Istruzione provinciale, se non regionale</w:t>
      </w:r>
      <w:r w:rsidR="00005A15">
        <w:rPr>
          <w:rFonts w:ascii="Times New Roman" w:eastAsia="Times New Roman" w:hAnsi="Times New Roman" w:cs="Times New Roman"/>
          <w:sz w:val="26"/>
          <w:szCs w:val="26"/>
        </w:rPr>
        <w:t xml:space="preserve">-è stato il </w:t>
      </w:r>
      <w:r>
        <w:rPr>
          <w:rFonts w:ascii="Times New Roman" w:eastAsia="Times New Roman" w:hAnsi="Times New Roman" w:cs="Times New Roman"/>
          <w:sz w:val="26"/>
          <w:szCs w:val="26"/>
        </w:rPr>
        <w:t>comment</w:t>
      </w:r>
      <w:r w:rsidR="00005A15">
        <w:rPr>
          <w:rFonts w:ascii="Times New Roman" w:eastAsia="Times New Roman" w:hAnsi="Times New Roman" w:cs="Times New Roman"/>
          <w:sz w:val="26"/>
          <w:szCs w:val="26"/>
        </w:rPr>
        <w:t>o a freddode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 Dirigente Scolastico, ing. Alfonso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Costanza</w:t>
      </w:r>
      <w:r w:rsidR="004B2368">
        <w:rPr>
          <w:rFonts w:ascii="Times New Roman" w:eastAsia="Times New Roman" w:hAnsi="Times New Roman" w:cs="Times New Roman"/>
          <w:sz w:val="26"/>
          <w:szCs w:val="26"/>
        </w:rPr>
        <w:t xml:space="preserve">-Il Progetto di Rete appena inaugurato è un ambizioso tentativo per superare certe sterili divisioni che da sempre penalizzano l’Alto Jonio. La Scuola ha il dovere di indicare la strada per il futuro, è una delle sue </w:t>
      </w:r>
      <w:r w:rsidR="004B2368" w:rsidRPr="004B2368">
        <w:rPr>
          <w:rFonts w:ascii="Times New Roman" w:eastAsia="Times New Roman" w:hAnsi="Times New Roman" w:cs="Times New Roman"/>
          <w:i/>
          <w:iCs/>
          <w:sz w:val="26"/>
          <w:szCs w:val="26"/>
        </w:rPr>
        <w:t>mission</w:t>
      </w:r>
      <w:r w:rsidR="004B2368">
        <w:rPr>
          <w:rFonts w:ascii="Times New Roman" w:eastAsia="Times New Roman" w:hAnsi="Times New Roman" w:cs="Times New Roman"/>
          <w:sz w:val="26"/>
          <w:szCs w:val="26"/>
        </w:rPr>
        <w:t xml:space="preserve">. Credo che con il “Galilei” della cara collega D’Elia sia stato centrato proprio questo obiettivo. La presenza del massimo rappresentante del nostro ATP ci incoraggia in tal senso. Ringrazio personalmente </w:t>
      </w:r>
      <w:r w:rsidR="006D7F2D">
        <w:rPr>
          <w:rFonts w:ascii="Times New Roman" w:eastAsia="Times New Roman" w:hAnsi="Times New Roman" w:cs="Times New Roman"/>
          <w:sz w:val="26"/>
          <w:szCs w:val="26"/>
        </w:rPr>
        <w:t>la dottoressa Giannicola per le belle parole che ha avuto a favore del nostro sforzo. Ringrazio poi, doverosamente, i docenti e gli studenti del mio Istituto per il solito e vincente apporto alla manifestazione odierna.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2D6E" w:rsidRDefault="005A2D6E" w:rsidP="005A2D6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Aletti Comunicazione</w:t>
      </w:r>
    </w:p>
    <w:p w:rsidR="005A2D6E" w:rsidRDefault="005A2D6E" w:rsidP="005A2D6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7F2D" w:rsidRDefault="006D7F2D" w:rsidP="005A2D6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7F2D" w:rsidRDefault="006D7F2D" w:rsidP="005A2D6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7F2D" w:rsidRDefault="006D7F2D" w:rsidP="005A2D6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7F2D" w:rsidRDefault="006D7F2D" w:rsidP="005A2D6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7F2D" w:rsidRDefault="006D7F2D" w:rsidP="005A2D6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7F2D" w:rsidRDefault="006D7F2D" w:rsidP="005A2D6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2D6E" w:rsidRDefault="005A2D6E" w:rsidP="005A2D6E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 allega link della WebTv della scuola in cui </w:t>
      </w:r>
      <w:r w:rsidR="00D34BBB">
        <w:rPr>
          <w:rFonts w:ascii="Times New Roman" w:eastAsia="Times New Roman" w:hAnsi="Times New Roman" w:cs="Times New Roman"/>
          <w:sz w:val="20"/>
          <w:szCs w:val="20"/>
        </w:rPr>
        <w:t>seguire l’evento nonché alcune immagini dello stesso:</w:t>
      </w:r>
    </w:p>
    <w:p w:rsidR="023A0E31" w:rsidRDefault="001525E9" w:rsidP="006D7F2D">
      <w:pPr>
        <w:jc w:val="both"/>
        <w:rPr>
          <w:sz w:val="20"/>
          <w:szCs w:val="20"/>
        </w:rPr>
      </w:pPr>
      <w:hyperlink r:id="rId7" w:history="1">
        <w:r w:rsidR="006D7F2D" w:rsidRPr="00780E15">
          <w:rPr>
            <w:rStyle w:val="Collegamentoipertestuale"/>
          </w:rPr>
          <w:t>https://youtu.be/qQr8Rpr0Wlk</w:t>
        </w:r>
      </w:hyperlink>
    </w:p>
    <w:sectPr w:rsidR="023A0E31" w:rsidSect="00152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DE" w:rsidRDefault="006E1ADE" w:rsidP="007964DE">
      <w:pPr>
        <w:spacing w:after="0" w:line="240" w:lineRule="auto"/>
      </w:pPr>
      <w:r>
        <w:separator/>
      </w:r>
    </w:p>
  </w:endnote>
  <w:endnote w:type="continuationSeparator" w:id="1">
    <w:p w:rsidR="006E1ADE" w:rsidRDefault="006E1ADE" w:rsidP="007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8F" w:rsidRDefault="00CB4D8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DE" w:rsidRPr="005C32DE" w:rsidRDefault="005C32DE" w:rsidP="005C32DE">
    <w:pPr>
      <w:pStyle w:val="Pidipagina"/>
      <w:jc w:val="center"/>
      <w:rPr>
        <w:rFonts w:ascii="Arial Black" w:hAnsi="Arial Black"/>
        <w:sz w:val="14"/>
        <w:szCs w:val="14"/>
      </w:rPr>
    </w:pPr>
    <w:r w:rsidRPr="005C32DE">
      <w:rPr>
        <w:rFonts w:ascii="Arial Black" w:hAnsi="Arial Black"/>
        <w:color w:val="C00000"/>
        <w:sz w:val="14"/>
        <w:szCs w:val="14"/>
      </w:rPr>
      <w:t xml:space="preserve">IIS-IPSIA-ITI Ezio Aletti </w:t>
    </w:r>
    <w:r w:rsidR="00CB4D8F">
      <w:rPr>
        <w:rFonts w:ascii="Arial Black" w:hAnsi="Arial Black"/>
        <w:color w:val="C00000"/>
        <w:sz w:val="14"/>
        <w:szCs w:val="14"/>
      </w:rPr>
      <w:t>–</w:t>
    </w:r>
    <w:r w:rsidRPr="005C32DE">
      <w:rPr>
        <w:rFonts w:ascii="Arial Black" w:hAnsi="Arial Black"/>
        <w:color w:val="C00000"/>
        <w:sz w:val="14"/>
        <w:szCs w:val="14"/>
      </w:rPr>
      <w:t xml:space="preserve"> via</w:t>
    </w:r>
    <w:r w:rsidR="00CB4D8F">
      <w:rPr>
        <w:rFonts w:ascii="Arial Black" w:hAnsi="Arial Black"/>
        <w:color w:val="C00000"/>
        <w:sz w:val="14"/>
        <w:szCs w:val="14"/>
      </w:rPr>
      <w:t>le Aletti 2,</w:t>
    </w:r>
    <w:r w:rsidRPr="005C32DE">
      <w:rPr>
        <w:rFonts w:ascii="Arial Black" w:hAnsi="Arial Black"/>
        <w:color w:val="C00000"/>
        <w:sz w:val="14"/>
        <w:szCs w:val="14"/>
      </w:rPr>
      <w:t xml:space="preserve"> 87075 Trebisacce (Cs) - aletticomunicazione@gmail.com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8F" w:rsidRDefault="00CB4D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DE" w:rsidRDefault="006E1ADE" w:rsidP="007964DE">
      <w:pPr>
        <w:spacing w:after="0" w:line="240" w:lineRule="auto"/>
      </w:pPr>
      <w:r>
        <w:separator/>
      </w:r>
    </w:p>
  </w:footnote>
  <w:footnote w:type="continuationSeparator" w:id="1">
    <w:p w:rsidR="006E1ADE" w:rsidRDefault="006E1ADE" w:rsidP="0079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8F" w:rsidRDefault="00CB4D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DE" w:rsidRDefault="007964DE" w:rsidP="007964D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192757" cy="715654"/>
          <wp:effectExtent l="0" t="0" r="762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98" cy="78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  <w:r w:rsidRPr="007964DE">
      <w:rPr>
        <w:rFonts w:ascii="Arial Black" w:hAnsi="Arial Black"/>
        <w:color w:val="C00000"/>
        <w:sz w:val="16"/>
        <w:szCs w:val="16"/>
      </w:rPr>
      <w:t>Aletti Comunicazione</w:t>
    </w:r>
  </w:p>
  <w:p w:rsidR="007964DE" w:rsidRP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8F" w:rsidRDefault="00CB4D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E54"/>
    <w:multiLevelType w:val="hybridMultilevel"/>
    <w:tmpl w:val="E11A1F92"/>
    <w:lvl w:ilvl="0" w:tplc="8048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C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A4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9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41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A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0C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E40EFA6"/>
    <w:rsid w:val="00005A15"/>
    <w:rsid w:val="00011DD5"/>
    <w:rsid w:val="0001567F"/>
    <w:rsid w:val="00017531"/>
    <w:rsid w:val="00036002"/>
    <w:rsid w:val="00044C69"/>
    <w:rsid w:val="000C1D67"/>
    <w:rsid w:val="000F31BD"/>
    <w:rsid w:val="00131BA4"/>
    <w:rsid w:val="001525E9"/>
    <w:rsid w:val="00162652"/>
    <w:rsid w:val="0016609E"/>
    <w:rsid w:val="00192D18"/>
    <w:rsid w:val="00193267"/>
    <w:rsid w:val="001B101F"/>
    <w:rsid w:val="001C306F"/>
    <w:rsid w:val="00242B9F"/>
    <w:rsid w:val="002D788F"/>
    <w:rsid w:val="003026E3"/>
    <w:rsid w:val="00387B14"/>
    <w:rsid w:val="0039583A"/>
    <w:rsid w:val="003B2264"/>
    <w:rsid w:val="003D5100"/>
    <w:rsid w:val="004158B3"/>
    <w:rsid w:val="00420CA3"/>
    <w:rsid w:val="00475B26"/>
    <w:rsid w:val="00495C26"/>
    <w:rsid w:val="004B2368"/>
    <w:rsid w:val="004F177E"/>
    <w:rsid w:val="00530241"/>
    <w:rsid w:val="005377FF"/>
    <w:rsid w:val="00540229"/>
    <w:rsid w:val="0054077A"/>
    <w:rsid w:val="00547346"/>
    <w:rsid w:val="005A2D6E"/>
    <w:rsid w:val="005C32DE"/>
    <w:rsid w:val="005E074A"/>
    <w:rsid w:val="005F01AE"/>
    <w:rsid w:val="005F45EA"/>
    <w:rsid w:val="00617F37"/>
    <w:rsid w:val="006849B4"/>
    <w:rsid w:val="006A2E39"/>
    <w:rsid w:val="006D7F2D"/>
    <w:rsid w:val="006E1ADE"/>
    <w:rsid w:val="006F4EA5"/>
    <w:rsid w:val="00707BAE"/>
    <w:rsid w:val="007450E5"/>
    <w:rsid w:val="007579D4"/>
    <w:rsid w:val="0078090B"/>
    <w:rsid w:val="007964DE"/>
    <w:rsid w:val="007A1129"/>
    <w:rsid w:val="007B367A"/>
    <w:rsid w:val="00816041"/>
    <w:rsid w:val="0088083E"/>
    <w:rsid w:val="008B0326"/>
    <w:rsid w:val="00902BAF"/>
    <w:rsid w:val="009072DA"/>
    <w:rsid w:val="00914BC3"/>
    <w:rsid w:val="009230F8"/>
    <w:rsid w:val="00950F5F"/>
    <w:rsid w:val="0099706B"/>
    <w:rsid w:val="009A02FF"/>
    <w:rsid w:val="009E48FC"/>
    <w:rsid w:val="009E6165"/>
    <w:rsid w:val="00A67917"/>
    <w:rsid w:val="00B161E8"/>
    <w:rsid w:val="00B32EC5"/>
    <w:rsid w:val="00BB1F77"/>
    <w:rsid w:val="00BB4977"/>
    <w:rsid w:val="00BC3CB6"/>
    <w:rsid w:val="00BD44E0"/>
    <w:rsid w:val="00BE06A5"/>
    <w:rsid w:val="00BE45B3"/>
    <w:rsid w:val="00C358F5"/>
    <w:rsid w:val="00C56A2F"/>
    <w:rsid w:val="00C913B6"/>
    <w:rsid w:val="00CB4D8F"/>
    <w:rsid w:val="00CC006C"/>
    <w:rsid w:val="00D27D03"/>
    <w:rsid w:val="00D34BBB"/>
    <w:rsid w:val="00D45118"/>
    <w:rsid w:val="00D64E66"/>
    <w:rsid w:val="00D65AF8"/>
    <w:rsid w:val="00D6738F"/>
    <w:rsid w:val="00DE1CDE"/>
    <w:rsid w:val="00E00C94"/>
    <w:rsid w:val="00E2760E"/>
    <w:rsid w:val="00E50645"/>
    <w:rsid w:val="00E56351"/>
    <w:rsid w:val="00EA7F3D"/>
    <w:rsid w:val="00F16FAC"/>
    <w:rsid w:val="00F27476"/>
    <w:rsid w:val="00F734AA"/>
    <w:rsid w:val="00F809AE"/>
    <w:rsid w:val="00F92F0B"/>
    <w:rsid w:val="00FA6F3A"/>
    <w:rsid w:val="00FB5C30"/>
    <w:rsid w:val="00FC334F"/>
    <w:rsid w:val="00FD4C4F"/>
    <w:rsid w:val="023A0E31"/>
    <w:rsid w:val="0E40E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5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25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4DE"/>
  </w:style>
  <w:style w:type="paragraph" w:styleId="Pidipagina">
    <w:name w:val="footer"/>
    <w:basedOn w:val="Normale"/>
    <w:link w:val="Pidipagina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4DE"/>
  </w:style>
  <w:style w:type="paragraph" w:styleId="NormaleWeb">
    <w:name w:val="Normal (Web)"/>
    <w:basedOn w:val="Normale"/>
    <w:uiPriority w:val="99"/>
    <w:semiHidden/>
    <w:unhideWhenUsed/>
    <w:rsid w:val="00D6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7F2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outu.be/qQr8Rpr0Wl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Panio</dc:creator>
  <cp:lastModifiedBy>mirella franco</cp:lastModifiedBy>
  <cp:revision>2</cp:revision>
  <dcterms:created xsi:type="dcterms:W3CDTF">2022-11-19T17:45:00Z</dcterms:created>
  <dcterms:modified xsi:type="dcterms:W3CDTF">2022-11-19T17:45:00Z</dcterms:modified>
</cp:coreProperties>
</file>